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0F1" w:rsidRPr="00EA6717" w:rsidRDefault="00D470F1" w:rsidP="00D470F1">
      <w:pPr>
        <w:spacing w:line="334" w:lineRule="exact"/>
        <w:rPr>
          <w:szCs w:val="21"/>
        </w:rPr>
      </w:pPr>
      <w:r w:rsidRPr="00EA6717">
        <w:rPr>
          <w:rFonts w:hint="eastAsia"/>
          <w:szCs w:val="21"/>
        </w:rPr>
        <w:t>（別　紙　１）</w:t>
      </w:r>
    </w:p>
    <w:p w:rsidR="00D470F1" w:rsidRPr="00EA6717" w:rsidRDefault="00D470F1" w:rsidP="00D470F1">
      <w:pPr>
        <w:spacing w:line="334" w:lineRule="exact"/>
        <w:rPr>
          <w:szCs w:val="21"/>
        </w:rPr>
      </w:pPr>
    </w:p>
    <w:p w:rsidR="00D470F1" w:rsidRPr="00EA6717" w:rsidRDefault="00D470F1" w:rsidP="00D470F1">
      <w:pPr>
        <w:spacing w:line="334" w:lineRule="exact"/>
        <w:jc w:val="right"/>
        <w:rPr>
          <w:szCs w:val="21"/>
        </w:rPr>
      </w:pPr>
      <w:r w:rsidRPr="00EA6717">
        <w:rPr>
          <w:rFonts w:hint="eastAsia"/>
          <w:szCs w:val="21"/>
        </w:rPr>
        <w:t>平成　　年　　月　　日</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szCs w:val="21"/>
        </w:rPr>
        <w:t xml:space="preserve"> </w:t>
      </w:r>
      <w:r w:rsidRPr="00EA6717">
        <w:rPr>
          <w:rFonts w:hint="eastAsia"/>
          <w:szCs w:val="21"/>
        </w:rPr>
        <w:t xml:space="preserve">　国立大学法人</w:t>
      </w:r>
      <w:r>
        <w:rPr>
          <w:rFonts w:hint="eastAsia"/>
          <w:szCs w:val="21"/>
        </w:rPr>
        <w:t xml:space="preserve">　</w:t>
      </w:r>
      <w:r w:rsidRPr="00EA6717">
        <w:rPr>
          <w:rFonts w:hint="eastAsia"/>
          <w:szCs w:val="21"/>
        </w:rPr>
        <w:t>名古屋工業大学長　殿</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szCs w:val="21"/>
        </w:rPr>
        <w:t xml:space="preserve"> </w:t>
      </w:r>
    </w:p>
    <w:p w:rsidR="00D470F1" w:rsidRPr="00EA6717" w:rsidRDefault="00D470F1" w:rsidP="00D470F1">
      <w:pPr>
        <w:spacing w:line="334" w:lineRule="exact"/>
        <w:rPr>
          <w:szCs w:val="21"/>
        </w:rPr>
      </w:pPr>
      <w:r w:rsidRPr="00EA6717">
        <w:rPr>
          <w:rFonts w:hint="eastAsia"/>
          <w:szCs w:val="21"/>
        </w:rPr>
        <w:t xml:space="preserve">　　　　　　　　　　　　　　　　申請者　住所　　　　　　　　　　　　</w:t>
      </w:r>
    </w:p>
    <w:p w:rsidR="00D470F1" w:rsidRDefault="00D470F1" w:rsidP="00D470F1">
      <w:pPr>
        <w:spacing w:line="334" w:lineRule="exact"/>
        <w:rPr>
          <w:szCs w:val="21"/>
        </w:rPr>
      </w:pPr>
      <w:r w:rsidRPr="00EA6717">
        <w:rPr>
          <w:rFonts w:hint="eastAsia"/>
          <w:szCs w:val="21"/>
        </w:rPr>
        <w:t xml:space="preserve">　　　　　　　　　　　　　　　　　　　　氏名　　　　　　　　　　　　</w:t>
      </w:r>
    </w:p>
    <w:p w:rsidR="00D470F1" w:rsidRDefault="00D470F1" w:rsidP="00D470F1">
      <w:pPr>
        <w:spacing w:line="334" w:lineRule="exact"/>
        <w:rPr>
          <w:szCs w:val="21"/>
        </w:rPr>
      </w:pPr>
    </w:p>
    <w:p w:rsidR="00D470F1" w:rsidRPr="00EA6717" w:rsidRDefault="00D470F1" w:rsidP="00D470F1">
      <w:pPr>
        <w:spacing w:line="334" w:lineRule="exact"/>
        <w:rPr>
          <w:szCs w:val="21"/>
        </w:rPr>
      </w:pPr>
    </w:p>
    <w:p w:rsidR="00D470F1" w:rsidRPr="00EA6717" w:rsidRDefault="00D470F1" w:rsidP="00D470F1">
      <w:pPr>
        <w:spacing w:line="334" w:lineRule="exact"/>
        <w:jc w:val="center"/>
        <w:rPr>
          <w:szCs w:val="21"/>
        </w:rPr>
      </w:pPr>
      <w:r w:rsidRPr="00EA6717">
        <w:rPr>
          <w:rFonts w:hint="eastAsia"/>
          <w:szCs w:val="21"/>
        </w:rPr>
        <w:t>施　設　使　用　申　請　書</w:t>
      </w:r>
    </w:p>
    <w:p w:rsidR="00D470F1" w:rsidRPr="00EA6717" w:rsidRDefault="00D470F1" w:rsidP="00D470F1">
      <w:pPr>
        <w:spacing w:line="334" w:lineRule="exact"/>
        <w:rPr>
          <w:szCs w:val="21"/>
        </w:rPr>
      </w:pPr>
    </w:p>
    <w:p w:rsidR="00D470F1" w:rsidRDefault="00D470F1" w:rsidP="00D470F1">
      <w:pPr>
        <w:spacing w:line="334" w:lineRule="exact"/>
        <w:rPr>
          <w:szCs w:val="21"/>
        </w:rPr>
      </w:pPr>
      <w:r w:rsidRPr="00EA6717">
        <w:rPr>
          <w:szCs w:val="21"/>
        </w:rPr>
        <w:t xml:space="preserve"> </w:t>
      </w:r>
      <w:r w:rsidRPr="00EA6717">
        <w:rPr>
          <w:rFonts w:hint="eastAsia"/>
          <w:szCs w:val="21"/>
        </w:rPr>
        <w:t>下記のとおり貴学施設</w:t>
      </w:r>
      <w:r>
        <w:rPr>
          <w:rFonts w:hint="eastAsia"/>
          <w:szCs w:val="21"/>
        </w:rPr>
        <w:t>（講堂ホール）</w:t>
      </w:r>
      <w:r w:rsidRPr="00EA6717">
        <w:rPr>
          <w:rFonts w:hint="eastAsia"/>
          <w:szCs w:val="21"/>
        </w:rPr>
        <w:t>を使用したく，申請します。</w:t>
      </w:r>
    </w:p>
    <w:p w:rsidR="00D470F1" w:rsidRDefault="00D470F1" w:rsidP="00D470F1">
      <w:pPr>
        <w:spacing w:line="334" w:lineRule="exact"/>
        <w:rPr>
          <w:szCs w:val="21"/>
        </w:rPr>
      </w:pPr>
    </w:p>
    <w:p w:rsidR="00D470F1" w:rsidRPr="00EA6717" w:rsidRDefault="00D470F1" w:rsidP="00D470F1">
      <w:pPr>
        <w:spacing w:line="334" w:lineRule="exact"/>
        <w:rPr>
          <w:szCs w:val="21"/>
        </w:rPr>
      </w:pPr>
    </w:p>
    <w:p w:rsidR="00D470F1" w:rsidRPr="00EA6717" w:rsidRDefault="00D470F1" w:rsidP="00D470F1">
      <w:pPr>
        <w:spacing w:line="334" w:lineRule="exact"/>
        <w:jc w:val="center"/>
        <w:rPr>
          <w:szCs w:val="21"/>
        </w:rPr>
      </w:pPr>
      <w:r w:rsidRPr="00EA6717">
        <w:rPr>
          <w:rFonts w:hint="eastAsia"/>
          <w:szCs w:val="21"/>
        </w:rPr>
        <w:t>記</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Pr>
          <w:rFonts w:hint="eastAsia"/>
          <w:szCs w:val="21"/>
        </w:rPr>
        <w:t>１</w:t>
      </w:r>
      <w:r w:rsidRPr="00167E56">
        <w:rPr>
          <w:rFonts w:hint="eastAsia"/>
          <w:szCs w:val="21"/>
        </w:rPr>
        <w:t xml:space="preserve">　使用</w:t>
      </w:r>
      <w:r>
        <w:rPr>
          <w:rFonts w:hint="eastAsia"/>
          <w:szCs w:val="21"/>
        </w:rPr>
        <w:t>期間</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Pr>
          <w:rFonts w:hint="eastAsia"/>
          <w:szCs w:val="21"/>
        </w:rPr>
        <w:t>２　使用目的</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Pr>
          <w:rFonts w:hint="eastAsia"/>
          <w:szCs w:val="21"/>
        </w:rPr>
        <w:t>３</w:t>
      </w:r>
      <w:r w:rsidRPr="00EA6717">
        <w:rPr>
          <w:rFonts w:hint="eastAsia"/>
          <w:szCs w:val="21"/>
        </w:rPr>
        <w:t xml:space="preserve">　使用人員数及び構成員の職業または身分</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Pr>
          <w:rFonts w:hint="eastAsia"/>
          <w:szCs w:val="21"/>
        </w:rPr>
        <w:t>４</w:t>
      </w:r>
      <w:r w:rsidRPr="00EA6717">
        <w:rPr>
          <w:rFonts w:hint="eastAsia"/>
          <w:szCs w:val="21"/>
        </w:rPr>
        <w:t xml:space="preserve">　使用責任者</w:t>
      </w:r>
    </w:p>
    <w:p w:rsidR="00D470F1" w:rsidRPr="00EA6717" w:rsidRDefault="00D470F1" w:rsidP="00D470F1">
      <w:pPr>
        <w:spacing w:line="334" w:lineRule="exact"/>
        <w:rPr>
          <w:szCs w:val="21"/>
        </w:rPr>
      </w:pPr>
    </w:p>
    <w:p w:rsidR="00D470F1" w:rsidRDefault="00D470F1" w:rsidP="00D470F1">
      <w:pPr>
        <w:spacing w:line="334" w:lineRule="exact"/>
        <w:rPr>
          <w:szCs w:val="21"/>
        </w:rPr>
      </w:pPr>
      <w:r>
        <w:rPr>
          <w:rFonts w:hint="eastAsia"/>
          <w:szCs w:val="21"/>
        </w:rPr>
        <w:t>５</w:t>
      </w:r>
      <w:r w:rsidRPr="00EA6717">
        <w:rPr>
          <w:rFonts w:hint="eastAsia"/>
          <w:szCs w:val="21"/>
        </w:rPr>
        <w:t xml:space="preserve">　</w:t>
      </w:r>
      <w:r w:rsidRPr="00167E56">
        <w:rPr>
          <w:rFonts w:hint="eastAsia"/>
          <w:szCs w:val="21"/>
        </w:rPr>
        <w:t>その他参考となる事項</w:t>
      </w:r>
    </w:p>
    <w:p w:rsidR="00D470F1" w:rsidRDefault="00D470F1" w:rsidP="00D470F1">
      <w:pPr>
        <w:spacing w:line="334" w:lineRule="exact"/>
        <w:ind w:firstLineChars="200" w:firstLine="420"/>
        <w:rPr>
          <w:szCs w:val="21"/>
        </w:rPr>
      </w:pPr>
    </w:p>
    <w:p w:rsidR="00D470F1" w:rsidRDefault="00D470F1" w:rsidP="00D470F1">
      <w:pPr>
        <w:spacing w:line="334" w:lineRule="exact"/>
        <w:ind w:firstLineChars="200" w:firstLine="420"/>
        <w:rPr>
          <w:szCs w:val="21"/>
        </w:rPr>
      </w:pPr>
      <w:r>
        <w:rPr>
          <w:rFonts w:hint="eastAsia"/>
          <w:szCs w:val="21"/>
        </w:rPr>
        <w:t>・</w:t>
      </w:r>
      <w:r w:rsidRPr="00EA6717">
        <w:rPr>
          <w:rFonts w:hint="eastAsia"/>
          <w:szCs w:val="21"/>
        </w:rPr>
        <w:t>支払者（申請者と貸付料支払者が別の場合は記入）</w:t>
      </w:r>
    </w:p>
    <w:p w:rsidR="00D470F1" w:rsidRDefault="00D470F1" w:rsidP="00D470F1">
      <w:pPr>
        <w:spacing w:line="334" w:lineRule="exact"/>
        <w:rPr>
          <w:szCs w:val="21"/>
        </w:rPr>
      </w:pPr>
    </w:p>
    <w:p w:rsidR="00D470F1" w:rsidRPr="002B5D55" w:rsidRDefault="00D470F1" w:rsidP="00D470F1">
      <w:pPr>
        <w:spacing w:line="334" w:lineRule="exact"/>
        <w:ind w:leftChars="199" w:left="565" w:hangingChars="70" w:hanging="147"/>
        <w:rPr>
          <w:szCs w:val="21"/>
        </w:rPr>
      </w:pPr>
      <w:r>
        <w:rPr>
          <w:rFonts w:hint="eastAsia"/>
          <w:szCs w:val="21"/>
        </w:rPr>
        <w:t>・講堂ホールに備えつけの什器・機材も使用可能とするが，使用方法については事前確認を行い，使用後は原状復帰をすること。</w:t>
      </w:r>
    </w:p>
    <w:p w:rsidR="00D470F1" w:rsidRPr="007B1E6A" w:rsidRDefault="00D470F1" w:rsidP="00D470F1">
      <w:pPr>
        <w:spacing w:line="334" w:lineRule="exact"/>
        <w:rPr>
          <w:szCs w:val="21"/>
        </w:rPr>
      </w:pPr>
    </w:p>
    <w:p w:rsidR="00D470F1" w:rsidRDefault="00D470F1" w:rsidP="00D470F1">
      <w:pPr>
        <w:spacing w:line="334" w:lineRule="exact"/>
        <w:rPr>
          <w:szCs w:val="21"/>
        </w:rPr>
      </w:pPr>
    </w:p>
    <w:p w:rsidR="00D470F1" w:rsidRDefault="00D470F1" w:rsidP="00D470F1">
      <w:pPr>
        <w:spacing w:line="334" w:lineRule="exact"/>
        <w:rPr>
          <w:szCs w:val="21"/>
        </w:rPr>
      </w:pPr>
    </w:p>
    <w:p w:rsidR="00D470F1" w:rsidRDefault="00D470F1" w:rsidP="00D470F1">
      <w:pPr>
        <w:spacing w:line="334" w:lineRule="exact"/>
        <w:rPr>
          <w:szCs w:val="21"/>
        </w:rPr>
      </w:pPr>
    </w:p>
    <w:p w:rsidR="00D470F1" w:rsidRDefault="00D470F1" w:rsidP="00D470F1">
      <w:pPr>
        <w:spacing w:line="334" w:lineRule="exact"/>
        <w:rPr>
          <w:szCs w:val="21"/>
        </w:rPr>
      </w:pPr>
    </w:p>
    <w:p w:rsidR="00D470F1" w:rsidRDefault="00D470F1" w:rsidP="00D470F1">
      <w:pPr>
        <w:spacing w:line="334" w:lineRule="exact"/>
        <w:rPr>
          <w:szCs w:val="21"/>
        </w:rPr>
      </w:pPr>
    </w:p>
    <w:p w:rsidR="00D470F1" w:rsidRDefault="00D470F1" w:rsidP="00D470F1">
      <w:pPr>
        <w:spacing w:line="334" w:lineRule="exact"/>
        <w:rPr>
          <w:szCs w:val="21"/>
        </w:rPr>
      </w:pPr>
    </w:p>
    <w:p w:rsidR="00D470F1" w:rsidRDefault="00D470F1" w:rsidP="00D470F1">
      <w:pPr>
        <w:spacing w:line="334" w:lineRule="exact"/>
        <w:rPr>
          <w:szCs w:val="21"/>
        </w:rPr>
      </w:pPr>
    </w:p>
    <w:p w:rsidR="00D470F1" w:rsidRDefault="00D470F1" w:rsidP="00D470F1">
      <w:pPr>
        <w:spacing w:line="334" w:lineRule="exact"/>
        <w:rPr>
          <w:szCs w:val="21"/>
        </w:rPr>
      </w:pPr>
    </w:p>
    <w:p w:rsidR="00D470F1" w:rsidRDefault="00D470F1" w:rsidP="00D470F1">
      <w:pPr>
        <w:spacing w:line="334" w:lineRule="exact"/>
        <w:rPr>
          <w:szCs w:val="21"/>
        </w:rPr>
      </w:pPr>
    </w:p>
    <w:p w:rsidR="00D470F1" w:rsidRDefault="00D470F1" w:rsidP="00D470F1">
      <w:pPr>
        <w:spacing w:line="334" w:lineRule="exact"/>
        <w:rPr>
          <w:szCs w:val="21"/>
        </w:rPr>
      </w:pPr>
    </w:p>
    <w:p w:rsidR="00D470F1" w:rsidRDefault="00D470F1" w:rsidP="00D470F1">
      <w:pPr>
        <w:spacing w:line="334" w:lineRule="exact"/>
        <w:rPr>
          <w:szCs w:val="21"/>
        </w:rPr>
      </w:pPr>
    </w:p>
    <w:p w:rsidR="00D470F1"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lastRenderedPageBreak/>
        <w:t>（別　紙　２）</w:t>
      </w:r>
    </w:p>
    <w:p w:rsidR="00D470F1" w:rsidRPr="00EA6717" w:rsidRDefault="00D470F1" w:rsidP="00D470F1">
      <w:pPr>
        <w:spacing w:line="334" w:lineRule="exact"/>
        <w:jc w:val="right"/>
        <w:rPr>
          <w:szCs w:val="21"/>
        </w:rPr>
      </w:pPr>
      <w:r w:rsidRPr="00EA6717">
        <w:rPr>
          <w:rFonts w:hint="eastAsia"/>
          <w:szCs w:val="21"/>
        </w:rPr>
        <w:t xml:space="preserve">　　　平成　　年　　月　　日</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 xml:space="preserve">　　　申　請　者　　　　殿</w:t>
      </w:r>
    </w:p>
    <w:p w:rsidR="00D470F1" w:rsidRPr="00EA6717" w:rsidRDefault="00D470F1" w:rsidP="00D470F1">
      <w:pPr>
        <w:spacing w:line="334" w:lineRule="exact"/>
        <w:rPr>
          <w:szCs w:val="21"/>
        </w:rPr>
      </w:pPr>
    </w:p>
    <w:p w:rsidR="00D470F1" w:rsidRPr="00EA6717" w:rsidRDefault="00D470F1" w:rsidP="00D470F1">
      <w:pPr>
        <w:spacing w:line="334" w:lineRule="exact"/>
        <w:jc w:val="right"/>
        <w:rPr>
          <w:szCs w:val="21"/>
        </w:rPr>
      </w:pPr>
      <w:r w:rsidRPr="00EA6717">
        <w:rPr>
          <w:rFonts w:hint="eastAsia"/>
          <w:szCs w:val="21"/>
        </w:rPr>
        <w:t>国立大学法人名古屋工業大学長</w:t>
      </w:r>
    </w:p>
    <w:p w:rsidR="00D470F1" w:rsidRDefault="00D470F1" w:rsidP="00D470F1">
      <w:pPr>
        <w:spacing w:line="334" w:lineRule="exact"/>
        <w:rPr>
          <w:szCs w:val="21"/>
        </w:rPr>
      </w:pPr>
    </w:p>
    <w:p w:rsidR="00D470F1" w:rsidRPr="00EA6717" w:rsidRDefault="00D470F1" w:rsidP="00D470F1">
      <w:pPr>
        <w:spacing w:line="334" w:lineRule="exact"/>
        <w:jc w:val="center"/>
        <w:rPr>
          <w:szCs w:val="21"/>
        </w:rPr>
      </w:pPr>
      <w:r w:rsidRPr="00EA6717">
        <w:rPr>
          <w:rFonts w:hint="eastAsia"/>
          <w:szCs w:val="21"/>
        </w:rPr>
        <w:t>施</w:t>
      </w:r>
      <w:r w:rsidRPr="00EA6717">
        <w:rPr>
          <w:rFonts w:hint="eastAsia"/>
          <w:szCs w:val="21"/>
        </w:rPr>
        <w:t xml:space="preserve"> </w:t>
      </w:r>
      <w:r w:rsidRPr="00EA6717">
        <w:rPr>
          <w:rFonts w:hint="eastAsia"/>
          <w:szCs w:val="21"/>
        </w:rPr>
        <w:t>設</w:t>
      </w:r>
      <w:r w:rsidRPr="00EA6717">
        <w:rPr>
          <w:rFonts w:hint="eastAsia"/>
          <w:szCs w:val="21"/>
        </w:rPr>
        <w:t xml:space="preserve"> </w:t>
      </w:r>
      <w:r w:rsidRPr="00EA6717">
        <w:rPr>
          <w:rFonts w:hint="eastAsia"/>
          <w:szCs w:val="21"/>
        </w:rPr>
        <w:t>使</w:t>
      </w:r>
      <w:r w:rsidRPr="00EA6717">
        <w:rPr>
          <w:rFonts w:hint="eastAsia"/>
          <w:szCs w:val="21"/>
        </w:rPr>
        <w:t xml:space="preserve"> </w:t>
      </w:r>
      <w:r w:rsidRPr="00EA6717">
        <w:rPr>
          <w:rFonts w:hint="eastAsia"/>
          <w:szCs w:val="21"/>
        </w:rPr>
        <w:t>用</w:t>
      </w:r>
      <w:r w:rsidRPr="00EA6717">
        <w:rPr>
          <w:rFonts w:hint="eastAsia"/>
          <w:szCs w:val="21"/>
        </w:rPr>
        <w:t xml:space="preserve"> </w:t>
      </w:r>
      <w:r w:rsidRPr="00EA6717">
        <w:rPr>
          <w:rFonts w:hint="eastAsia"/>
          <w:szCs w:val="21"/>
        </w:rPr>
        <w:t>許</w:t>
      </w:r>
      <w:r w:rsidRPr="00EA6717">
        <w:rPr>
          <w:rFonts w:hint="eastAsia"/>
          <w:szCs w:val="21"/>
        </w:rPr>
        <w:t xml:space="preserve"> </w:t>
      </w:r>
      <w:r w:rsidRPr="00EA6717">
        <w:rPr>
          <w:rFonts w:hint="eastAsia"/>
          <w:szCs w:val="21"/>
        </w:rPr>
        <w:t>可</w:t>
      </w:r>
      <w:r w:rsidRPr="00EA6717">
        <w:rPr>
          <w:rFonts w:hint="eastAsia"/>
          <w:szCs w:val="21"/>
        </w:rPr>
        <w:t xml:space="preserve"> </w:t>
      </w:r>
      <w:r w:rsidRPr="00EA6717">
        <w:rPr>
          <w:rFonts w:hint="eastAsia"/>
          <w:szCs w:val="21"/>
        </w:rPr>
        <w:t>書</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 xml:space="preserve">　平成　　年　　月　　日付けで申請のあった施設使用について，下記の条件を付して許可します。</w:t>
      </w:r>
    </w:p>
    <w:p w:rsidR="00D470F1" w:rsidRPr="00EA6717" w:rsidRDefault="00D470F1" w:rsidP="00D470F1">
      <w:pPr>
        <w:spacing w:line="334" w:lineRule="exact"/>
        <w:rPr>
          <w:szCs w:val="21"/>
        </w:rPr>
      </w:pPr>
    </w:p>
    <w:p w:rsidR="00D470F1" w:rsidRPr="00EA6717" w:rsidRDefault="00D470F1" w:rsidP="00D470F1">
      <w:pPr>
        <w:spacing w:line="334" w:lineRule="exact"/>
        <w:jc w:val="center"/>
        <w:rPr>
          <w:szCs w:val="21"/>
        </w:rPr>
      </w:pPr>
      <w:r w:rsidRPr="00EA6717">
        <w:rPr>
          <w:rFonts w:hint="eastAsia"/>
          <w:szCs w:val="21"/>
        </w:rPr>
        <w:t>記</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１</w:t>
      </w:r>
      <w:r w:rsidRPr="00EA6717">
        <w:rPr>
          <w:rFonts w:hint="eastAsia"/>
          <w:szCs w:val="21"/>
        </w:rPr>
        <w:t xml:space="preserve"> </w:t>
      </w:r>
      <w:r w:rsidRPr="00EA6717">
        <w:rPr>
          <w:rFonts w:hint="eastAsia"/>
          <w:szCs w:val="21"/>
        </w:rPr>
        <w:t xml:space="preserve">使用施設の所在地　</w:t>
      </w:r>
      <w:r w:rsidRPr="00EA6717">
        <w:rPr>
          <w:rFonts w:hint="eastAsia"/>
          <w:szCs w:val="21"/>
        </w:rPr>
        <w:t xml:space="preserve"> </w:t>
      </w:r>
      <w:r w:rsidRPr="00EA6717">
        <w:rPr>
          <w:rFonts w:hint="eastAsia"/>
          <w:szCs w:val="21"/>
        </w:rPr>
        <w:t xml:space="preserve">名古屋市昭和区御器所町　</w:t>
      </w:r>
      <w:r>
        <w:rPr>
          <w:rFonts w:hint="eastAsia"/>
          <w:szCs w:val="21"/>
        </w:rPr>
        <w:t>講堂ホール</w:t>
      </w:r>
    </w:p>
    <w:p w:rsidR="00D470F1" w:rsidRPr="009304D9"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２</w:t>
      </w:r>
      <w:r w:rsidRPr="00EA6717">
        <w:rPr>
          <w:rFonts w:hint="eastAsia"/>
          <w:szCs w:val="21"/>
        </w:rPr>
        <w:t xml:space="preserve"> </w:t>
      </w:r>
      <w:r w:rsidRPr="00EA6717">
        <w:rPr>
          <w:rFonts w:hint="eastAsia"/>
          <w:szCs w:val="21"/>
        </w:rPr>
        <w:t>使用期間　　平成　　年　月　　日（　）　　：　　～　　：</w:t>
      </w:r>
    </w:p>
    <w:p w:rsidR="00D470F1" w:rsidRPr="009304D9"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３</w:t>
      </w:r>
      <w:r w:rsidRPr="00EA6717">
        <w:rPr>
          <w:rFonts w:hint="eastAsia"/>
          <w:szCs w:val="21"/>
        </w:rPr>
        <w:t xml:space="preserve"> </w:t>
      </w:r>
      <w:r w:rsidRPr="00EA6717">
        <w:rPr>
          <w:rFonts w:hint="eastAsia"/>
          <w:szCs w:val="21"/>
        </w:rPr>
        <w:t>行事名称・内</w:t>
      </w:r>
      <w:r w:rsidRPr="00EA6717">
        <w:rPr>
          <w:rFonts w:hint="eastAsia"/>
          <w:szCs w:val="21"/>
        </w:rPr>
        <w:t xml:space="preserve"> </w:t>
      </w:r>
      <w:r w:rsidRPr="00EA6717">
        <w:rPr>
          <w:rFonts w:hint="eastAsia"/>
          <w:szCs w:val="21"/>
        </w:rPr>
        <w:t>容</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４</w:t>
      </w:r>
      <w:r w:rsidRPr="00EA6717">
        <w:rPr>
          <w:rFonts w:hint="eastAsia"/>
          <w:szCs w:val="21"/>
        </w:rPr>
        <w:t xml:space="preserve"> </w:t>
      </w:r>
      <w:r w:rsidRPr="00EA6717">
        <w:rPr>
          <w:rFonts w:hint="eastAsia"/>
          <w:szCs w:val="21"/>
        </w:rPr>
        <w:t>参加人員</w:t>
      </w:r>
    </w:p>
    <w:p w:rsidR="00D470F1" w:rsidRPr="009304D9"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５</w:t>
      </w:r>
      <w:r w:rsidRPr="00EA6717">
        <w:rPr>
          <w:rFonts w:hint="eastAsia"/>
          <w:szCs w:val="21"/>
        </w:rPr>
        <w:t xml:space="preserve"> </w:t>
      </w:r>
      <w:r w:rsidRPr="00EA6717">
        <w:rPr>
          <w:rFonts w:hint="eastAsia"/>
          <w:szCs w:val="21"/>
        </w:rPr>
        <w:t>使用責任者</w:t>
      </w:r>
    </w:p>
    <w:p w:rsidR="00D470F1" w:rsidRPr="00EA6717" w:rsidRDefault="00D470F1" w:rsidP="00D470F1">
      <w:pPr>
        <w:spacing w:line="334" w:lineRule="exact"/>
        <w:rPr>
          <w:szCs w:val="21"/>
        </w:rPr>
      </w:pPr>
    </w:p>
    <w:p w:rsidR="00D470F1" w:rsidRPr="00EA6717" w:rsidRDefault="00D470F1" w:rsidP="00D470F1">
      <w:pPr>
        <w:spacing w:line="334" w:lineRule="exact"/>
        <w:ind w:leftChars="1" w:left="424" w:hangingChars="201" w:hanging="422"/>
        <w:rPr>
          <w:szCs w:val="21"/>
        </w:rPr>
      </w:pPr>
      <w:r w:rsidRPr="00EA6717">
        <w:rPr>
          <w:rFonts w:hint="eastAsia"/>
          <w:szCs w:val="21"/>
        </w:rPr>
        <w:t>６</w:t>
      </w:r>
      <w:r w:rsidRPr="00EA6717">
        <w:rPr>
          <w:rFonts w:hint="eastAsia"/>
          <w:szCs w:val="21"/>
        </w:rPr>
        <w:t xml:space="preserve"> </w:t>
      </w:r>
      <w:r w:rsidRPr="00EA6717">
        <w:rPr>
          <w:rFonts w:hint="eastAsia"/>
          <w:szCs w:val="21"/>
        </w:rPr>
        <w:t xml:space="preserve">貸付料　　　　　　円（うち消費税等相当額　　　</w:t>
      </w:r>
      <w:r w:rsidRPr="00EA6717">
        <w:rPr>
          <w:rFonts w:hint="eastAsia"/>
          <w:szCs w:val="21"/>
        </w:rPr>
        <w:t xml:space="preserve"> </w:t>
      </w:r>
      <w:r w:rsidRPr="00EA6717">
        <w:rPr>
          <w:rFonts w:hint="eastAsia"/>
          <w:szCs w:val="21"/>
        </w:rPr>
        <w:t>円）を請求書により，指定期日までに納付して下さい。（期日：平成　　年　　月　　日）</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 xml:space="preserve">　　なお，期日までに支払いが行われなかった場合は，使用許可を取り消すものとします。</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７</w:t>
      </w:r>
      <w:r w:rsidRPr="00EA6717">
        <w:rPr>
          <w:rFonts w:hint="eastAsia"/>
          <w:szCs w:val="21"/>
        </w:rPr>
        <w:t xml:space="preserve"> </w:t>
      </w:r>
      <w:r w:rsidRPr="00EA6717">
        <w:rPr>
          <w:rFonts w:hint="eastAsia"/>
          <w:szCs w:val="21"/>
        </w:rPr>
        <w:t xml:space="preserve">使用条件　</w:t>
      </w:r>
      <w:r>
        <w:rPr>
          <w:rFonts w:hint="eastAsia"/>
          <w:szCs w:val="21"/>
        </w:rPr>
        <w:t>下記</w:t>
      </w:r>
      <w:r w:rsidRPr="00EA6717">
        <w:rPr>
          <w:rFonts w:hint="eastAsia"/>
          <w:szCs w:val="21"/>
        </w:rPr>
        <w:t>「施設使用許可の条件」を厳守すること。</w:t>
      </w:r>
    </w:p>
    <w:p w:rsidR="00D470F1" w:rsidRPr="005E11B4"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８</w:t>
      </w:r>
      <w:r w:rsidRPr="00EA6717">
        <w:rPr>
          <w:rFonts w:hint="eastAsia"/>
          <w:szCs w:val="21"/>
        </w:rPr>
        <w:t xml:space="preserve"> </w:t>
      </w:r>
      <w:r w:rsidRPr="00EA6717">
        <w:rPr>
          <w:rFonts w:hint="eastAsia"/>
          <w:szCs w:val="21"/>
        </w:rPr>
        <w:t>その他　　使用の際は，この許可書を携帯してください。</w:t>
      </w:r>
    </w:p>
    <w:p w:rsidR="00D470F1" w:rsidRPr="009304D9" w:rsidRDefault="00D470F1" w:rsidP="00D470F1">
      <w:pPr>
        <w:spacing w:line="334" w:lineRule="exact"/>
        <w:rPr>
          <w:szCs w:val="21"/>
        </w:rPr>
      </w:pPr>
    </w:p>
    <w:p w:rsidR="00D470F1" w:rsidRPr="00EA6717" w:rsidRDefault="00D470F1" w:rsidP="00D470F1">
      <w:pPr>
        <w:spacing w:line="334" w:lineRule="exact"/>
        <w:rPr>
          <w:szCs w:val="21"/>
        </w:rPr>
      </w:pPr>
    </w:p>
    <w:p w:rsidR="00D470F1" w:rsidRPr="00EA6717" w:rsidRDefault="00D470F1" w:rsidP="00D470F1">
      <w:pPr>
        <w:spacing w:line="334" w:lineRule="exact"/>
        <w:jc w:val="center"/>
        <w:rPr>
          <w:szCs w:val="21"/>
        </w:rPr>
      </w:pPr>
      <w:r w:rsidRPr="00EA6717">
        <w:rPr>
          <w:rFonts w:hint="eastAsia"/>
          <w:szCs w:val="21"/>
        </w:rPr>
        <w:t>施設使用許可の条件について</w:t>
      </w:r>
    </w:p>
    <w:p w:rsidR="00D470F1" w:rsidRPr="009304D9"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（許可条件）</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１．建物，施設，設備等を故意又は過失によって滅失又は毀損した場合は，本学の指示に従ってすみやかに修理するか或いは認定した金額を賠償しなければならない。</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２．使用のために発生した一切の災害について，使用責任者はすべての責めを負わなければならない。</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lastRenderedPageBreak/>
        <w:t>３．次の場合は既に使用許可したものであっても取消し又は中止を命ずる。</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 xml:space="preserve">　イ　行事内容が本学に不適当であることが判明したとき。</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 xml:space="preserve">　ロ　施設管理上支障があると認められたとき。</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 xml:space="preserve">　ハ　使用許可した施設を目的以外の用に供したとき。</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 xml:space="preserve">　ニ　使用許可の条件に違反したと認めるとき。</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 xml:space="preserve">　　なお，取消し又は使用中止の命令を受けたため，使用者が被害を被る場合があっても本学はその損害賠償の責は一切負わない。</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４．前項により取消し又は中止を命じた場合は，既納の貸付料は返還しない。</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５．使用者の都</w:t>
      </w:r>
      <w:r>
        <w:rPr>
          <w:rFonts w:hint="eastAsia"/>
          <w:szCs w:val="21"/>
        </w:rPr>
        <w:t>合により，使用日時の変更又は取消しをする場合は，使用しようとする</w:t>
      </w:r>
      <w:r>
        <w:rPr>
          <w:rFonts w:hint="eastAsia"/>
          <w:szCs w:val="21"/>
        </w:rPr>
        <w:t>2</w:t>
      </w:r>
      <w:r>
        <w:rPr>
          <w:rFonts w:hint="eastAsia"/>
          <w:szCs w:val="21"/>
        </w:rPr>
        <w:t>週間前までに</w:t>
      </w:r>
      <w:r w:rsidRPr="00EA6717">
        <w:rPr>
          <w:rFonts w:hint="eastAsia"/>
          <w:szCs w:val="21"/>
        </w:rPr>
        <w:t>届け出なければならない。</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６．前項による変更又は取消しの期間を過ぎた場合は変更できない。また，既納の貸付料は返還しない。</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７．施設管理上必要と認めたときは，本学担当者は随時施設に立ち入り，必要な指示をするものとし，使用者はその指示に従わなければならない。</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（一般的な注意事項）</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１．火気の取締まりは特に厳重にし，適当な監視人を配置し，火災の予防に対する万全の措置を講ずること。</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２．原則として構内は一部の指定場所を除いて全て禁煙（歩行も含め。）である。</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３．省エネルギーに十分心がけること。</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４．使用施設等は常に清潔を保つよう心がけること。</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５．許可を受けた範囲以外の箇所に出入りしないこと。</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６．使用後は十分に清掃を行い，出したゴミは必ず持ち帰ること。</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７．大学構内へは，原則として車輌の入構を禁止する。</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８．本学の講義，実技および課外活動等に支障のない様十分注意を払うこと。</w:t>
      </w:r>
    </w:p>
    <w:p w:rsidR="00D470F1" w:rsidRPr="00EA6717" w:rsidRDefault="00D470F1" w:rsidP="00D470F1">
      <w:pPr>
        <w:spacing w:line="334" w:lineRule="exact"/>
        <w:rPr>
          <w:szCs w:val="21"/>
        </w:rPr>
      </w:pPr>
    </w:p>
    <w:p w:rsidR="00D470F1" w:rsidRPr="00EA6717" w:rsidRDefault="00D470F1" w:rsidP="00D470F1">
      <w:pPr>
        <w:spacing w:line="334" w:lineRule="exact"/>
        <w:rPr>
          <w:szCs w:val="21"/>
        </w:rPr>
      </w:pPr>
      <w:r w:rsidRPr="00EA6717">
        <w:rPr>
          <w:rFonts w:hint="eastAsia"/>
          <w:szCs w:val="21"/>
        </w:rPr>
        <w:t>９．その他細部の事項に関しては，その都度本学担当者の指示に従うものとする。</w:t>
      </w:r>
    </w:p>
    <w:p w:rsidR="00037F79" w:rsidRPr="00D470F1" w:rsidRDefault="00D470F1">
      <w:bookmarkStart w:id="0" w:name="_GoBack"/>
      <w:bookmarkEnd w:id="0"/>
    </w:p>
    <w:sectPr w:rsidR="00037F79" w:rsidRPr="00D470F1" w:rsidSect="006E0724">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F1" w:rsidRDefault="00D470F1" w:rsidP="00D470F1">
      <w:r>
        <w:separator/>
      </w:r>
    </w:p>
  </w:endnote>
  <w:endnote w:type="continuationSeparator" w:id="0">
    <w:p w:rsidR="00D470F1" w:rsidRDefault="00D470F1" w:rsidP="00D4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F1" w:rsidRDefault="00D470F1" w:rsidP="00D470F1">
      <w:r>
        <w:separator/>
      </w:r>
    </w:p>
  </w:footnote>
  <w:footnote w:type="continuationSeparator" w:id="0">
    <w:p w:rsidR="00D470F1" w:rsidRDefault="00D470F1" w:rsidP="00D47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F1"/>
    <w:rsid w:val="000E4CA4"/>
    <w:rsid w:val="00D167CC"/>
    <w:rsid w:val="00D47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FEDF8D5-1C43-42E5-8E4D-4D238A61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0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522825D5.dotm</Template>
  <TotalTime>0</TotalTime>
  <Pages>3</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森島　航介</dc:creator>
  <cp:keywords/>
  <dc:description/>
  <cp:lastModifiedBy>森島　航介</cp:lastModifiedBy>
  <cp:revision>1</cp:revision>
  <dcterms:created xsi:type="dcterms:W3CDTF">2019-10-03T09:28:00Z</dcterms:created>
  <dcterms:modified xsi:type="dcterms:W3CDTF">2019-10-03T09:28:00Z</dcterms:modified>
</cp:coreProperties>
</file>